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11.04.2020г.  8Б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Решение квадратных уравнений: использование формулы для нахождения корней,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графический метод решения, разложение на множители, подбор корней с использованием теоремы Виета.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https://www.geogebra.org/m/xkpyhf96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usine" w:cs="Cousine" w:eastAsia="Cousine" w:hAnsi="Cousine"/>
          <w:sz w:val="28"/>
          <w:szCs w:val="28"/>
          <w:rtl w:val="0"/>
        </w:rPr>
        <w:t xml:space="preserve"> Решите уравнения(1 солбик-№№1-10)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638800" cy="71056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105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eogebra.org/m/xkpyhf96" TargetMode="Externa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